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7DF00" w14:textId="77777777" w:rsidR="00CD76CB" w:rsidRPr="001577D4" w:rsidRDefault="00CD76CB" w:rsidP="00CD76CB">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t>Formular nr. 2</w:t>
      </w:r>
    </w:p>
    <w:p w14:paraId="20D2C5F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r w:rsidRPr="001577D4">
        <w:rPr>
          <w:rFonts w:ascii="Times New Roman" w:hAnsi="Times New Roman"/>
          <w:i/>
          <w:szCs w:val="24"/>
          <w:lang w:val="ro-RO" w:eastAsia="en-US"/>
        </w:rPr>
        <w:t>(dupa caz)</w:t>
      </w:r>
    </w:p>
    <w:p w14:paraId="510248B9"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w:t>
      </w:r>
    </w:p>
    <w:p w14:paraId="5FACC02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(denumirea)</w:t>
      </w:r>
    </w:p>
    <w:p w14:paraId="01557424" w14:textId="77777777" w:rsidR="00CD76CB" w:rsidRPr="001577D4" w:rsidRDefault="00CD76CB" w:rsidP="00CD76CB">
      <w:pPr>
        <w:keepNext/>
        <w:tabs>
          <w:tab w:val="left" w:pos="720"/>
        </w:tabs>
        <w:suppressAutoHyphens w:val="0"/>
        <w:spacing w:line="276" w:lineRule="auto"/>
        <w:jc w:val="both"/>
        <w:outlineLvl w:val="0"/>
        <w:rPr>
          <w:rFonts w:ascii="Times New Roman" w:hAnsi="Times New Roman"/>
          <w:b/>
          <w:bCs/>
          <w:szCs w:val="24"/>
          <w:lang w:val="ro-RO" w:eastAsia="ro-RO"/>
        </w:rPr>
      </w:pPr>
    </w:p>
    <w:p w14:paraId="46552ADF" w14:textId="77777777" w:rsidR="00CD76CB" w:rsidRPr="001577D4" w:rsidRDefault="00CD76CB" w:rsidP="00CD76CB">
      <w:pPr>
        <w:suppressAutoHyphens w:val="0"/>
        <w:spacing w:line="276" w:lineRule="auto"/>
        <w:rPr>
          <w:rFonts w:ascii="Times New Roman" w:hAnsi="Times New Roman"/>
          <w:b/>
          <w:szCs w:val="24"/>
          <w:lang w:val="ro-RO" w:eastAsia="en-US"/>
        </w:rPr>
      </w:pPr>
    </w:p>
    <w:p w14:paraId="4C5A83C8"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477E5BA2"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558E36BC"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DECLARATIE</w:t>
      </w:r>
    </w:p>
    <w:p w14:paraId="4BD69ED1"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neincadrarea in prevederile art. 177 din Legea nr.99/2016</w:t>
      </w:r>
    </w:p>
    <w:p w14:paraId="03978D93"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candidatului/ofertantului/subcontractantului/tertului sustinator</w:t>
      </w:r>
    </w:p>
    <w:p w14:paraId="681EE51D"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044889E4" w14:textId="77777777" w:rsidR="00CD76CB" w:rsidRPr="001577D4" w:rsidRDefault="00CD76CB" w:rsidP="00CD76CB">
      <w:pPr>
        <w:suppressAutoHyphens w:val="0"/>
        <w:spacing w:line="276" w:lineRule="auto"/>
        <w:rPr>
          <w:rFonts w:ascii="Times New Roman" w:hAnsi="Times New Roman"/>
          <w:szCs w:val="24"/>
          <w:lang w:val="ro-RO" w:eastAsia="en-US"/>
        </w:rPr>
      </w:pPr>
    </w:p>
    <w:p w14:paraId="6DDEA912" w14:textId="77777777" w:rsidR="00CD76CB" w:rsidRPr="001577D4" w:rsidRDefault="00CD76CB" w:rsidP="00CD76CB">
      <w:pPr>
        <w:suppressAutoHyphens w:val="0"/>
        <w:spacing w:line="276" w:lineRule="auto"/>
        <w:rPr>
          <w:rFonts w:ascii="Times New Roman" w:hAnsi="Times New Roman"/>
          <w:szCs w:val="24"/>
          <w:lang w:val="ro-RO" w:eastAsia="en-US"/>
        </w:rPr>
      </w:pPr>
    </w:p>
    <w:p w14:paraId="12090F0E" w14:textId="77777777" w:rsidR="00CD76CB" w:rsidRPr="001577D4" w:rsidRDefault="00CD76CB" w:rsidP="00CD76CB">
      <w:pPr>
        <w:suppressAutoHyphens w:val="0"/>
        <w:spacing w:line="276" w:lineRule="auto"/>
        <w:rPr>
          <w:rFonts w:ascii="Times New Roman" w:hAnsi="Times New Roman"/>
          <w:b/>
          <w:szCs w:val="24"/>
          <w:lang w:val="ro-RO" w:eastAsia="en-US"/>
        </w:rPr>
      </w:pPr>
    </w:p>
    <w:p w14:paraId="009334C7" w14:textId="77777777" w:rsidR="00CD76CB" w:rsidRPr="001577D4" w:rsidRDefault="00CD76CB" w:rsidP="00CD76CB">
      <w:pPr>
        <w:shd w:val="clear" w:color="auto" w:fill="FFFFFF"/>
        <w:tabs>
          <w:tab w:val="left" w:leader="dot" w:pos="7862"/>
        </w:tabs>
        <w:suppressAutoHyphens w:val="0"/>
        <w:spacing w:line="276" w:lineRule="auto"/>
        <w:ind w:firstLine="108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la procedura simplificata pentru atribuirea contractului sectorial de ”</w:t>
      </w:r>
      <w:r w:rsidRPr="001577D4">
        <w:rPr>
          <w:rFonts w:ascii="Times New Roman" w:hAnsi="Times New Roman"/>
          <w:b/>
          <w:szCs w:val="24"/>
          <w:lang w:val="ro-RO" w:eastAsia="en-US"/>
        </w:rPr>
        <w:t>_____________________________________________</w:t>
      </w:r>
      <w:r w:rsidRPr="001577D4">
        <w:rPr>
          <w:rFonts w:ascii="Times New Roman" w:hAnsi="Times New Roman"/>
          <w:szCs w:val="24"/>
          <w:lang w:val="ro-RO" w:eastAsia="en-US"/>
        </w:rPr>
        <w:t>_’’(denumirea contractului) declar pe propria raspundere, sub sanctiunea excluderii din procedura de achizitie sectoriala si sub sanctiunile aplicabile faptei de fals in acte publice, ca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a fost condamnata prin hotarare definitiva a unei instante judecatoresti pentru comiterea uneia dintre urmatoarele infractiuni:</w:t>
      </w:r>
    </w:p>
    <w:p w14:paraId="2A5C5B9C"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0" w:name="do|caV|si6|ss3|ar177|al1|lia"/>
      <w:bookmarkEnd w:id="0"/>
      <w:r w:rsidRPr="001577D4">
        <w:rPr>
          <w:rFonts w:ascii="Times New Roman" w:hAnsi="Times New Roman"/>
          <w:b/>
          <w:bCs/>
          <w:color w:val="000000"/>
          <w:szCs w:val="24"/>
          <w:lang w:val="ro-RO" w:eastAsia="en-US"/>
        </w:rPr>
        <w:t>a)</w:t>
      </w:r>
      <w:r w:rsidRPr="001577D4">
        <w:rPr>
          <w:rFonts w:ascii="Times New Roman" w:hAnsi="Times New Roman"/>
          <w:color w:val="000000"/>
          <w:szCs w:val="24"/>
          <w:lang w:val="ro-RO" w:eastAsia="en-US"/>
        </w:rPr>
        <w:t xml:space="preserve">constituirea unui grup infractional organizat, prevazuta la art. 367 din Legea nr. </w:t>
      </w:r>
      <w:hyperlink r:id="rId4"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privind </w:t>
      </w:r>
      <w:hyperlink r:id="rId5" w:tooltip="(Legea nr. 286/2009) (act publicat in M.Of. 510 din 24-iul-2009)" w:history="1">
        <w:r w:rsidRPr="001577D4">
          <w:rPr>
            <w:rFonts w:ascii="Times New Roman" w:hAnsi="Times New Roman"/>
            <w:b/>
            <w:bCs/>
            <w:color w:val="000000"/>
            <w:szCs w:val="24"/>
            <w:u w:val="single"/>
            <w:lang w:val="ro-RO" w:eastAsia="en-US"/>
          </w:rPr>
          <w:t>Codul penal</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343334A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1" w:name="do|caV|si6|ss3|ar177|al1|lib"/>
      <w:bookmarkEnd w:id="1"/>
      <w:r w:rsidRPr="001577D4">
        <w:rPr>
          <w:rFonts w:ascii="Times New Roman" w:hAnsi="Times New Roman"/>
          <w:b/>
          <w:bCs/>
          <w:color w:val="000000"/>
          <w:szCs w:val="24"/>
          <w:lang w:val="ro-RO" w:eastAsia="en-US"/>
        </w:rPr>
        <w:t>b)</w:t>
      </w:r>
      <w:r w:rsidRPr="001577D4">
        <w:rPr>
          <w:rFonts w:ascii="Times New Roman" w:hAnsi="Times New Roman"/>
          <w:color w:val="000000"/>
          <w:szCs w:val="24"/>
          <w:lang w:val="ro-RO" w:eastAsia="en-US"/>
        </w:rPr>
        <w:t xml:space="preserve">infractiuni de coruptie, prevazute la art. 289-294 din Legea nr. </w:t>
      </w:r>
      <w:hyperlink r:id="rId6"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cu modificarile si completarile ulterioare, si infractiuni asimilate infractiunilor de coruptie prevazute la art. 10-13 din Legea nr. </w:t>
      </w:r>
      <w:hyperlink r:id="rId7"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xml:space="preserve"> pentru prevenirea, descoperirea si sanctionarea faptelor de coruptie, cu modificarile si completarile ulterioare, sau de dispozitiile corespunzatoare ale legislatiei penale a oricarui alt stat;</w:t>
      </w:r>
    </w:p>
    <w:p w14:paraId="2B78E7B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2" w:name="do|caV|si6|ss3|ar177|al1|lic"/>
      <w:bookmarkEnd w:id="2"/>
      <w:r w:rsidRPr="001577D4">
        <w:rPr>
          <w:rFonts w:ascii="Times New Roman" w:hAnsi="Times New Roman"/>
          <w:b/>
          <w:bCs/>
          <w:color w:val="000000"/>
          <w:szCs w:val="24"/>
          <w:lang w:val="ro-RO" w:eastAsia="en-US"/>
        </w:rPr>
        <w:t>c)</w:t>
      </w:r>
      <w:r w:rsidRPr="001577D4">
        <w:rPr>
          <w:rFonts w:ascii="Times New Roman" w:hAnsi="Times New Roman"/>
          <w:color w:val="000000"/>
          <w:szCs w:val="24"/>
          <w:lang w:val="ro-RO" w:eastAsia="en-US"/>
        </w:rPr>
        <w:t>infractiuni impotriva intereselor financiare ale Uniunii Europene, prevazute la art. 18</w:t>
      </w:r>
      <w:r w:rsidRPr="001577D4">
        <w:rPr>
          <w:rFonts w:ascii="Times New Roman" w:hAnsi="Times New Roman"/>
          <w:color w:val="000000"/>
          <w:szCs w:val="24"/>
          <w:vertAlign w:val="superscript"/>
          <w:lang w:val="ro-RO" w:eastAsia="en-US"/>
        </w:rPr>
        <w:t>1</w:t>
      </w:r>
      <w:r w:rsidRPr="001577D4">
        <w:rPr>
          <w:rFonts w:ascii="Times New Roman" w:hAnsi="Times New Roman"/>
          <w:color w:val="000000"/>
          <w:szCs w:val="24"/>
          <w:lang w:val="ro-RO" w:eastAsia="en-US"/>
        </w:rPr>
        <w:t>-18</w:t>
      </w:r>
      <w:r w:rsidRPr="001577D4">
        <w:rPr>
          <w:rFonts w:ascii="Times New Roman" w:hAnsi="Times New Roman"/>
          <w:color w:val="000000"/>
          <w:szCs w:val="24"/>
          <w:vertAlign w:val="superscript"/>
          <w:lang w:val="ro-RO" w:eastAsia="en-US"/>
        </w:rPr>
        <w:t>5</w:t>
      </w:r>
      <w:r w:rsidRPr="001577D4">
        <w:rPr>
          <w:rFonts w:ascii="Times New Roman" w:hAnsi="Times New Roman"/>
          <w:color w:val="000000"/>
          <w:szCs w:val="24"/>
          <w:lang w:val="ro-RO" w:eastAsia="en-US"/>
        </w:rPr>
        <w:t xml:space="preserve"> din Legea nr. </w:t>
      </w:r>
      <w:hyperlink r:id="rId8" w:tooltip="pentru prevenirea, descoperirea si sanctionarea faptelor de coruptie (act publicat in M.Of. 219 din 18-mai-2000)"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585E3A46"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3" w:name="do|caV|si6|ss3|ar177|al1|lid"/>
      <w:bookmarkEnd w:id="3"/>
      <w:r w:rsidRPr="001577D4">
        <w:rPr>
          <w:rFonts w:ascii="Times New Roman" w:hAnsi="Times New Roman"/>
          <w:b/>
          <w:bCs/>
          <w:color w:val="000000"/>
          <w:szCs w:val="24"/>
          <w:lang w:val="ro-RO" w:eastAsia="en-US"/>
        </w:rPr>
        <w:t>d)</w:t>
      </w:r>
      <w:r w:rsidRPr="001577D4">
        <w:rPr>
          <w:rFonts w:ascii="Times New Roman" w:hAnsi="Times New Roman"/>
          <w:color w:val="000000"/>
          <w:szCs w:val="24"/>
          <w:lang w:val="ro-RO" w:eastAsia="en-US"/>
        </w:rPr>
        <w:t xml:space="preserve">acte de terorism prevazute la art. 32-35 si art. 37-38 din Legea nr. </w:t>
      </w:r>
      <w:hyperlink r:id="rId9"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xml:space="preserve"> privind prevenirea si combaterea terorismului, cu modificarile si completarile ulterioare, sau de dispozitiile corespunzatoare ale legislatiei penale a oricarui alt stat;</w:t>
      </w:r>
    </w:p>
    <w:p w14:paraId="31EE6902"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4" w:name="do|caV|si6|ss3|ar177|al1|lie"/>
      <w:bookmarkEnd w:id="4"/>
      <w:r w:rsidRPr="001577D4">
        <w:rPr>
          <w:rFonts w:ascii="Times New Roman" w:hAnsi="Times New Roman"/>
          <w:b/>
          <w:bCs/>
          <w:color w:val="000000"/>
          <w:szCs w:val="24"/>
          <w:lang w:val="ro-RO" w:eastAsia="en-US"/>
        </w:rPr>
        <w:lastRenderedPageBreak/>
        <w:t>e)</w:t>
      </w:r>
      <w:r w:rsidRPr="001577D4">
        <w:rPr>
          <w:rFonts w:ascii="Times New Roman" w:hAnsi="Times New Roman"/>
          <w:color w:val="000000"/>
          <w:szCs w:val="24"/>
          <w:lang w:val="ro-RO" w:eastAsia="en-US"/>
        </w:rPr>
        <w:t xml:space="preserve">spalarea banilor, prevazuta la art. 29 din Legea nr. </w:t>
      </w:r>
      <w:hyperlink r:id="rId10" w:tooltip="pentru prevenirea şi sancţionarea spălării banilor, precum şi pentru instituirea unor măsuri de prevenire şi combatere a finanţării actelor de terorism - REPUBLICARE*) (act publicat in M.Of. 702 din 12-oct-2012)" w:history="1">
        <w:r w:rsidRPr="001577D4">
          <w:rPr>
            <w:rFonts w:ascii="Times New Roman" w:hAnsi="Times New Roman"/>
            <w:b/>
            <w:bCs/>
            <w:color w:val="000000"/>
            <w:szCs w:val="24"/>
            <w:u w:val="single"/>
            <w:lang w:val="ro-RO" w:eastAsia="en-US"/>
          </w:rPr>
          <w:t>656/2002</w:t>
        </w:r>
      </w:hyperlink>
      <w:r w:rsidRPr="001577D4">
        <w:rPr>
          <w:rFonts w:ascii="Times New Roman" w:hAnsi="Times New Roman"/>
          <w:color w:val="000000"/>
          <w:szCs w:val="24"/>
          <w:lang w:val="ro-RO" w:eastAsia="en-US"/>
        </w:rPr>
        <w:t xml:space="preserve"> pentru prevenirea si sanctionarea spalarii banilor, precum si pentru instituirea unor masuri de prevenire si combatere a finantarii terorismului, republicata, cu modificarile ulterioare, sau finantarea terorismului, prevazuta la art. 36 din Legea nr. </w:t>
      </w:r>
      <w:hyperlink r:id="rId11"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223F3E2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f)</w:t>
      </w:r>
      <w:r w:rsidRPr="001577D4">
        <w:rPr>
          <w:rFonts w:ascii="Times New Roman" w:hAnsi="Times New Roman"/>
          <w:color w:val="000000"/>
          <w:szCs w:val="24"/>
          <w:lang w:val="ro-RO" w:eastAsia="en-US"/>
        </w:rPr>
        <w:t xml:space="preserve">traficul si exploatarea persoanelor vulnerabile, prevazute la art. 209-217 din Legea nr. </w:t>
      </w:r>
      <w:hyperlink r:id="rId12" w:tooltip="privind Codul penal (act publicat in M.Of. 510 din 24-iul-2009)"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6F40427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g)</w:t>
      </w:r>
      <w:r w:rsidRPr="001577D4">
        <w:rPr>
          <w:rFonts w:ascii="Times New Roman" w:hAnsi="Times New Roman"/>
          <w:color w:val="000000"/>
          <w:szCs w:val="24"/>
          <w:lang w:val="ro-RO" w:eastAsia="en-US"/>
        </w:rPr>
        <w:t>frauda, in sensul articolului 1 din Conventia privind protejarea intereselor financiare ale Comunitatilor Europene din 27 noiembrie 1995.</w:t>
      </w:r>
    </w:p>
    <w:p w14:paraId="0F43E44C" w14:textId="77777777" w:rsidR="00CD76CB" w:rsidRPr="001577D4" w:rsidRDefault="00CD76CB" w:rsidP="00CD76CB">
      <w:pPr>
        <w:shd w:val="clear" w:color="auto" w:fill="FFFFFF"/>
        <w:suppressAutoHyphens w:val="0"/>
        <w:spacing w:line="276" w:lineRule="auto"/>
        <w:jc w:val="both"/>
        <w:rPr>
          <w:rFonts w:ascii="Times New Roman" w:hAnsi="Times New Roman"/>
          <w:szCs w:val="24"/>
          <w:lang w:val="ro-RO" w:eastAsia="en-US"/>
        </w:rPr>
      </w:pPr>
      <w:r w:rsidRPr="001577D4">
        <w:rPr>
          <w:rFonts w:ascii="Times New Roman" w:hAnsi="Times New Roman"/>
          <w:color w:val="000000"/>
          <w:szCs w:val="24"/>
          <w:lang w:val="ro-RO" w:eastAsia="en-US"/>
        </w:rPr>
        <w:tab/>
        <w:t xml:space="preserve">Totodata </w:t>
      </w:r>
      <w:r w:rsidRPr="001577D4">
        <w:rPr>
          <w:rFonts w:ascii="Times New Roman" w:hAnsi="Times New Roman"/>
          <w:szCs w:val="24"/>
          <w:lang w:val="ro-RO" w:eastAsia="en-US"/>
        </w:rPr>
        <w:t>subsemnatul, declar ca nu exista persoane din cadrul organului de administrare, de conducere sau de supraveghere sau persoane avand putere de reprezentare, de decizie sau de control in cadrul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xml:space="preserve">) care au fost condamnate prin hotarare definitiva a unei instante judecatoresti, pentru comiterea uneia din  infractiunile mentionate la punctele a)-g). </w:t>
      </w:r>
    </w:p>
    <w:p w14:paraId="3A99E94A"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Declar ca informatiile furnizate sunt complete si corecte in fiecare detaliu si inteleg ca entitatea contractanta are dreptul de a solicita, in scopul verificarii si confirmarii declaratiilor, orice documente doveditoare de care dispun.</w:t>
      </w:r>
    </w:p>
    <w:p w14:paraId="3D977FC5" w14:textId="77777777" w:rsidR="00CD76CB" w:rsidRPr="001577D4" w:rsidRDefault="00CD76CB" w:rsidP="00CD76CB">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780D71C5"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36D27E2A"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443EE4C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w:t>
      </w:r>
    </w:p>
    <w:p w14:paraId="3BDC7A9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p>
    <w:p w14:paraId="1458D9B1"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p>
    <w:p w14:paraId="2FA40A0F"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p>
    <w:p w14:paraId="4322A21D" w14:textId="77777777" w:rsidR="00CD76CB" w:rsidRPr="001577D4" w:rsidRDefault="00CD76CB" w:rsidP="00CD76CB">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22B20303" w14:textId="77777777" w:rsidR="00CD76CB" w:rsidRPr="001577D4" w:rsidRDefault="00CD76CB" w:rsidP="00CD76CB">
      <w:pPr>
        <w:shd w:val="clear" w:color="auto" w:fill="FFFFFF"/>
        <w:suppressAutoHyphens w:val="0"/>
        <w:spacing w:line="276" w:lineRule="auto"/>
        <w:ind w:left="4320" w:firstLine="720"/>
        <w:jc w:val="center"/>
        <w:rPr>
          <w:rFonts w:ascii="Times New Roman" w:hAnsi="Times New Roman"/>
          <w:spacing w:val="-1"/>
          <w:szCs w:val="24"/>
          <w:lang w:val="ro-RO" w:eastAsia="en-US"/>
        </w:rPr>
      </w:pPr>
    </w:p>
    <w:p w14:paraId="222A40B7" w14:textId="77777777" w:rsidR="00CD76CB" w:rsidRPr="001577D4" w:rsidRDefault="00CD76CB" w:rsidP="00CD76CB">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4A016FEA" w14:textId="77777777" w:rsidR="00CD76CB" w:rsidRPr="001577D4" w:rsidRDefault="00CD76CB" w:rsidP="00CD76CB">
      <w:pPr>
        <w:shd w:val="clear" w:color="auto" w:fill="FFFFFF"/>
        <w:suppressAutoHyphens w:val="0"/>
        <w:spacing w:line="276" w:lineRule="auto"/>
        <w:ind w:left="1440" w:firstLine="720"/>
        <w:rPr>
          <w:rFonts w:ascii="Times New Roman" w:hAnsi="Times New Roman"/>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342F5021" w14:textId="77777777" w:rsidR="00CD76CB" w:rsidRPr="001577D4" w:rsidRDefault="00CD76CB" w:rsidP="00CD76CB">
      <w:pPr>
        <w:shd w:val="clear" w:color="auto" w:fill="FFFFFF"/>
        <w:suppressAutoHyphens w:val="0"/>
        <w:spacing w:line="276" w:lineRule="auto"/>
        <w:rPr>
          <w:rFonts w:ascii="Times New Roman" w:hAnsi="Times New Roman"/>
          <w:szCs w:val="24"/>
          <w:lang w:val="ro-RO" w:eastAsia="en-US"/>
        </w:rPr>
      </w:pPr>
    </w:p>
    <w:p w14:paraId="42EC6011" w14:textId="77777777" w:rsidR="00CD76CB" w:rsidRPr="001577D4" w:rsidRDefault="00CD76CB" w:rsidP="00CD76CB">
      <w:pPr>
        <w:spacing w:line="276" w:lineRule="auto"/>
        <w:jc w:val="both"/>
        <w:rPr>
          <w:rFonts w:ascii="Times New Roman" w:hAnsi="Times New Roman"/>
          <w:noProof/>
          <w:szCs w:val="24"/>
          <w:lang w:val="ro-RO"/>
        </w:rPr>
      </w:pPr>
    </w:p>
    <w:p w14:paraId="012E5455" w14:textId="77777777" w:rsidR="00CD76CB" w:rsidRPr="001577D4" w:rsidRDefault="00CD76CB" w:rsidP="00CD76CB">
      <w:pPr>
        <w:spacing w:line="276" w:lineRule="auto"/>
        <w:jc w:val="both"/>
        <w:rPr>
          <w:rFonts w:ascii="Times New Roman" w:hAnsi="Times New Roman"/>
          <w:noProof/>
          <w:szCs w:val="24"/>
          <w:lang w:val="ro-RO"/>
        </w:rPr>
      </w:pPr>
    </w:p>
    <w:p w14:paraId="6965E06C" w14:textId="77777777" w:rsidR="00CD76CB" w:rsidRPr="001577D4" w:rsidRDefault="00CD76CB" w:rsidP="00CD76CB">
      <w:pPr>
        <w:spacing w:line="276" w:lineRule="auto"/>
        <w:jc w:val="both"/>
        <w:rPr>
          <w:rFonts w:ascii="Times New Roman" w:hAnsi="Times New Roman"/>
          <w:noProof/>
          <w:szCs w:val="24"/>
          <w:lang w:val="ro-RO"/>
        </w:rPr>
      </w:pPr>
    </w:p>
    <w:p w14:paraId="045F7B23" w14:textId="77777777" w:rsidR="00CD76CB" w:rsidRPr="001577D4" w:rsidRDefault="00CD76CB" w:rsidP="00CD76CB">
      <w:pPr>
        <w:spacing w:line="276" w:lineRule="auto"/>
        <w:jc w:val="both"/>
        <w:rPr>
          <w:rFonts w:ascii="Times New Roman" w:hAnsi="Times New Roman"/>
          <w:noProof/>
          <w:szCs w:val="24"/>
          <w:lang w:val="ro-RO"/>
        </w:rPr>
      </w:pPr>
    </w:p>
    <w:p w14:paraId="28ADA1E8"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CB"/>
    <w:rsid w:val="00075305"/>
    <w:rsid w:val="004B7233"/>
    <w:rsid w:val="005C4B33"/>
    <w:rsid w:val="00796E8E"/>
    <w:rsid w:val="00CD7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035F7"/>
  <w15:chartTrackingRefBased/>
  <w15:docId w15:val="{3490899C-3B03-4FE3-BD94-A8CC213F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CB"/>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CD76CB"/>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CD76CB"/>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CD76CB"/>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CD76CB"/>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CD76CB"/>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CD76CB"/>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CD76CB"/>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CD76CB"/>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CD76CB"/>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6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76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76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76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76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7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6CB"/>
    <w:rPr>
      <w:rFonts w:eastAsiaTheme="majorEastAsia" w:cstheme="majorBidi"/>
      <w:color w:val="272727" w:themeColor="text1" w:themeTint="D8"/>
    </w:rPr>
  </w:style>
  <w:style w:type="paragraph" w:styleId="Title">
    <w:name w:val="Title"/>
    <w:basedOn w:val="Normal"/>
    <w:next w:val="Normal"/>
    <w:link w:val="TitleChar"/>
    <w:uiPriority w:val="10"/>
    <w:qFormat/>
    <w:rsid w:val="00CD76CB"/>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CD7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6CB"/>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CD7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6CB"/>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CD76CB"/>
    <w:rPr>
      <w:i/>
      <w:iCs/>
      <w:color w:val="404040" w:themeColor="text1" w:themeTint="BF"/>
    </w:rPr>
  </w:style>
  <w:style w:type="paragraph" w:styleId="ListParagraph">
    <w:name w:val="List Paragraph"/>
    <w:basedOn w:val="Normal"/>
    <w:uiPriority w:val="34"/>
    <w:qFormat/>
    <w:rsid w:val="00CD76CB"/>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CD76CB"/>
    <w:rPr>
      <w:i/>
      <w:iCs/>
      <w:color w:val="0F4761" w:themeColor="accent1" w:themeShade="BF"/>
    </w:rPr>
  </w:style>
  <w:style w:type="paragraph" w:styleId="IntenseQuote">
    <w:name w:val="Intense Quote"/>
    <w:basedOn w:val="Normal"/>
    <w:next w:val="Normal"/>
    <w:link w:val="IntenseQuoteChar"/>
    <w:uiPriority w:val="30"/>
    <w:qFormat/>
    <w:rsid w:val="00CD76CB"/>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CD76CB"/>
    <w:rPr>
      <w:i/>
      <w:iCs/>
      <w:color w:val="0F4761" w:themeColor="accent1" w:themeShade="BF"/>
    </w:rPr>
  </w:style>
  <w:style w:type="character" w:styleId="IntenseReference">
    <w:name w:val="Intense Reference"/>
    <w:basedOn w:val="DefaultParagraphFont"/>
    <w:uiPriority w:val="32"/>
    <w:qFormat/>
    <w:rsid w:val="00CD76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n.mascas\sintact%204.0\cache\Legislatie\temp2164246\00034327.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dan.mascas\sintact%204.0\cache\Legislatie\temp2164246\00034327.htm" TargetMode="External"/><Relationship Id="rId12" Type="http://schemas.openxmlformats.org/officeDocument/2006/relationships/hyperlink" Target="file:///C:\Users\dan.mascas\sintact%204.0\cache\Legislatie\temp2164246\0012409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dan.mascas\sintact%204.0\cache\Legislatie\temp2164246\00124090.htm" TargetMode="External"/><Relationship Id="rId11" Type="http://schemas.openxmlformats.org/officeDocument/2006/relationships/hyperlink" Target="file:///C:\Users\dan.mascas\sintact%204.0\cache\Legislatie\temp2164246\00079441.htm" TargetMode="External"/><Relationship Id="rId5" Type="http://schemas.openxmlformats.org/officeDocument/2006/relationships/hyperlink" Target="file:///C:\Users\dan.mascas\sintact%204.0\cache\Legislatie\temp2164246\00124086.htm" TargetMode="External"/><Relationship Id="rId10" Type="http://schemas.openxmlformats.org/officeDocument/2006/relationships/hyperlink" Target="file:///C:\Users\dan.mascas\sintact%204.0\cache\Legislatie\temp2164246\00151279.htm" TargetMode="External"/><Relationship Id="rId4" Type="http://schemas.openxmlformats.org/officeDocument/2006/relationships/hyperlink" Target="file:///C:\Users\dan.mascas\sintact%204.0\cache\Legislatie\temp2164246\00124090.htm" TargetMode="External"/><Relationship Id="rId9" Type="http://schemas.openxmlformats.org/officeDocument/2006/relationships/hyperlink" Target="file:///C:\Users\dan.mascas\sintact%204.0\cache\Legislatie\temp2164246\0007944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877</Words>
  <Characters>5003</Characters>
  <Application>Microsoft Office Word</Application>
  <DocSecurity>0</DocSecurity>
  <Lines>41</Lines>
  <Paragraphs>11</Paragraphs>
  <ScaleCrop>false</ScaleCrop>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2026-01-13T08:14:00Z</dcterms:created>
  <dcterms:modified xsi:type="dcterms:W3CDTF">2026-01-13T08:15:00Z</dcterms:modified>
</cp:coreProperties>
</file>